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9F02" w14:textId="77777777" w:rsidR="00637D6E" w:rsidRDefault="00637D6E" w:rsidP="00637D6E">
      <w:pPr>
        <w:spacing w:after="0"/>
        <w:ind w:left="637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2</w:t>
      </w:r>
    </w:p>
    <w:p w14:paraId="7F7BDCC0" w14:textId="77777777" w:rsidR="00637D6E" w:rsidRDefault="00637D6E" w:rsidP="00637D6E">
      <w:pPr>
        <w:spacing w:after="0"/>
        <w:ind w:left="637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Положению об обработке персональных данных</w:t>
      </w:r>
    </w:p>
    <w:p w14:paraId="4DD0A776" w14:textId="77777777" w:rsidR="00637D6E" w:rsidRDefault="00637D6E" w:rsidP="00637D6E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8B5417E" w14:textId="77777777" w:rsidR="00637D6E" w:rsidRDefault="00637D6E" w:rsidP="00637D6E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3C9E60A1" w14:textId="77777777" w:rsidR="00637D6E" w:rsidRDefault="00637D6E" w:rsidP="00637D6E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(для клиентов и посетителей сайта Проекта Жилого комплекса)</w:t>
      </w:r>
    </w:p>
    <w:p w14:paraId="22EDE2DF" w14:textId="77777777" w:rsidR="00637D6E" w:rsidRDefault="00637D6E" w:rsidP="00637D6E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B254B72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bookmarkStart w:id="0" w:name="_Hlk206689813"/>
      <w:r>
        <w:rPr>
          <w:rFonts w:ascii="Times New Roman" w:hAnsi="Times New Roman" w:cs="Times New Roman"/>
        </w:rPr>
        <w:t xml:space="preserve">Клиент (дееспособное физическое лицо, достигшее 18-летнего возраста) путем ввода принадлежащих ему данных в специальном поле на веб-сайте </w:t>
      </w:r>
      <w:hyperlink r:id="rId5" w:tooltip="https://pushkinograd.ru/" w:history="1">
        <w:r>
          <w:rPr>
            <w:rStyle w:val="ac"/>
            <w:rFonts w:ascii="Times New Roman" w:hAnsi="Times New Roman" w:cs="Times New Roman"/>
          </w:rPr>
          <w:t>https://pushkinograd.ru/</w:t>
        </w:r>
      </w:hyperlink>
      <w:r>
        <w:rPr>
          <w:rFonts w:ascii="Times New Roman" w:hAnsi="Times New Roman" w:cs="Times New Roman"/>
        </w:rPr>
        <w:t xml:space="preserve"> (далее – «Сайт») и последующего нажатия кнопки </w:t>
      </w:r>
      <w:r>
        <w:rPr>
          <w:rFonts w:ascii="Times New Roman" w:hAnsi="Times New Roman" w:cs="Times New Roman"/>
          <w:highlight w:val="white"/>
        </w:rPr>
        <w:t>«Заказать звонок», «Отправить», «Ж</w:t>
      </w:r>
      <w:r>
        <w:rPr>
          <w:rFonts w:ascii="Times New Roman" w:hAnsi="Times New Roman" w:cs="Times New Roman"/>
        </w:rPr>
        <w:t>ду звонка» и др., в т.ч. при нажатии знака «Enter», устанавливая «галочку» согласия с обработкой персональных данных, как субъект персональных данных, дает свое согласие свободно, своей волей и в своем интересе ООО «СЗ ДЕЛО» (адрес места нахождения: 115191, г. Москва, Холодильный пер., дом 3, корпус 1, строение 3, помещение 6) (далее – Оператор), а также уполномоченным Оператором третьим лицам, с которыми Оператор состоит в договорных отношениях (технический партнер/обработчик и т.д.) на обработку своих персональных данных, определенных Федеральным законом от 27.07.2006 №152-ФЗ «О персональных данных», в том числе, но не исключительно фамилии, имени, отчества (при наличии), даты и места рождения, адреса регистрации по месту жительства или фактического пребывания, документа, удостоверяющего личность, контактный номера телефона, адреса электронной почты, а также иных данных, которые будут получены Оператором.</w:t>
      </w:r>
    </w:p>
    <w:bookmarkEnd w:id="0"/>
    <w:p w14:paraId="00CC245E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Оставляя на Сайте заявку для получения консультаций и иной необходимой информации и последующее нажатие кнопки </w:t>
      </w:r>
      <w:r>
        <w:rPr>
          <w:rFonts w:ascii="Times New Roman" w:hAnsi="Times New Roman" w:cs="Times New Roman"/>
          <w:highlight w:val="white"/>
        </w:rPr>
        <w:t>«Заказать звонок», «Отправить», «Ж</w:t>
      </w:r>
      <w:r>
        <w:rPr>
          <w:rFonts w:ascii="Times New Roman" w:hAnsi="Times New Roman" w:cs="Times New Roman"/>
        </w:rPr>
        <w:t>ду звонка»</w:t>
      </w:r>
      <w:r>
        <w:rPr>
          <w:rFonts w:ascii="Times New Roman" w:hAnsi="Times New Roman" w:cs="Times New Roman"/>
          <w:highlight w:val="white"/>
        </w:rPr>
        <w:t xml:space="preserve"> и др., в том числе при нажатии знака «Enter», </w:t>
      </w:r>
      <w:r>
        <w:rPr>
          <w:rFonts w:ascii="Times New Roman" w:hAnsi="Times New Roman" w:cs="Times New Roman"/>
        </w:rPr>
        <w:t>Клиент указанными действиями направляет принадлежащий ему адрес электронной почты, номер телефона и/или иные данные Оператору, а также выражает согласие на получение консультаций по интересующим продуктам, товарам и услугам, посредством направления ответа по электронной почте и(или) телефону, а так же последующую коммуникацию по ним с сотрудниками компании Оператора, аффилированными или входящими в группу компаний с Оператором лицами.</w:t>
      </w:r>
    </w:p>
    <w:p w14:paraId="329BD65B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Клиента), включая сбор, хранение, накопление, систематизацию, уточнение (обновление, изменение), передачу (включая трансграничную передачу, предоставление, доступ, в том числе контролирующим органам), использование, обезличивание, блокирование, удаление и уничтожение, а также передача персональных данных следующим третьим лицам:</w:t>
      </w:r>
    </w:p>
    <w:p w14:paraId="1F7B4158" w14:textId="77777777" w:rsidR="00637D6E" w:rsidRDefault="00637D6E" w:rsidP="00637D6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Застройщикам/правообладателям строящихся и/или введенных в эксплуатацию объектов недвижимого имущества и/или Специализированным агентам, представляющим интересы Застройщиков/правообладателей, осуществляющим реализацию такового недвижимого имущества при содействии Оператора и/или иным третьим лицам, являющимися аффилированными либо составляющими одну группу лиц с Оператором, и которые (персональные данные) станут известны в ходе исполнения обязательств и могут </w:t>
      </w:r>
      <w:r>
        <w:rPr>
          <w:rFonts w:ascii="Times New Roman" w:hAnsi="Times New Roman" w:cs="Times New Roman"/>
        </w:rPr>
        <w:lastRenderedPageBreak/>
        <w:t>быть использованы Оператором и/или Застройщиками/правообладателями и/или Специализированными агентами и/или иными третьими лицами, являющимся аффилированными либо составляющими одну группу лиц с Оператором, в целях заключения договора /возникновения, изменения, прекращения обязательства, результатом чего предполагается приобретение (изменение, прекращение) Клиентом объектов недвижимости жилого и/или нежилого назначения, в том числе машино-мест, мото-мест и кладовых, или прав на них (далее – объекты недвижимости), включая данные о площади объектов недвижимости, праве владения объектами недвижимости и иной информации личного характера, предоставленной Клиентом и ставших известными Застройщикам/правообладателям и/или Специализированным агентам и/или иным юридическим лицам, являющимся аффилированными либо составляющими одну группу лиц с Оператором, в связи с получением от третьих лиц или напрямую от субъекта персональных данных оригиналов, копий или проектов писем, согласий, договоров и иных документов, связанных с исполнением договорных обязательств;</w:t>
      </w:r>
    </w:p>
    <w:p w14:paraId="56869B9B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Целями обработки персональных данных помимо целей, указанных выше являются:</w:t>
      </w:r>
    </w:p>
    <w:p w14:paraId="050C6836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идентификация Клиента и его уполномоченных лиц, выгодоприобретателей в рамках обеспечения надлежащего исполнения Застройщиком/правообладателем и/или Специализированным агентом и/или Оператором своих обязательств по договорам (стороной которых является или будет являться субъект персональных данных) в соответствии с Федеральным законом от 27.07.2006 г. № 152-ФЗ «О персональных данных»;</w:t>
      </w:r>
    </w:p>
    <w:p w14:paraId="480681C9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персональных данных в управляющую организацию многоквартирным домом/зданием, в составе которого расположен объект недвижимости, в том числе, для заключения между управляющей организацией и субъектом персональных данных договора на управление многоквартирным домом/зданием, в составе которого расположен объект недвижимости; подготовкой управляющей организацией платежных документов в связи с эксплуатацией/обслуживанием /содержанием объектов недвижимости;</w:t>
      </w:r>
    </w:p>
    <w:p w14:paraId="3CADCF44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персональных данных в фонд капитального ремонта, для целей подготовки фондом капитального ремонта платежных документов по сбору платежей в фонд капитального ремонта;</w:t>
      </w:r>
    </w:p>
    <w:p w14:paraId="72F535F9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идентификация Клиентов, их уполномоченных лиц, выгодоприобретателей в рамках соблюдения требований законодательства об инвестиционных фондах и в сфере противодействия легализации (отмыванию) доходов, полученных преступным путем, и финансирования терроризма;</w:t>
      </w:r>
    </w:p>
    <w:p w14:paraId="44247C3B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любые контакты с Клиентом по указанным им каналам связи, в том числе для аналитики действий Клиента на Сайте, обработки входящих запросов, направления информации о продуктах, товарах и услугах Застройщиков/правообладателей и/или Специализированных агентов и/или Оператора, выполнения условий договоров (стороной которых является или будет являться субъект персональных данных), размещения объявления о продаже/покупке недвижимости, информационного обмена между Оператором и другими лицами, с которыми Оператор имеет партнерские отношения (Партнеры Оператора), предоставления справочной информации, а так же проведение анкетирования и опросов сотрудниками Оператора, аффилированных лиц или уполномоченными лицами Оператора;</w:t>
      </w:r>
    </w:p>
    <w:p w14:paraId="46BEB721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возможности пользования Клиентом сервисом Личный кабинет (как для возможности регистрации Клиента в Личном кабинете, так и/или в процессе/в течение всего периода пользования Личным кабинетом);</w:t>
      </w:r>
    </w:p>
    <w:p w14:paraId="1D8442B5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анализа обезличенных данных с целью проработки и оптимизации эффективности рекламно-информационных материалов Оператора, рекламных кампаний и сайтов Оператора, а также с целью обеспечения технической возможности такого анализа и оптимизации.</w:t>
      </w:r>
    </w:p>
    <w:p w14:paraId="75FFEBCC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 вправе в любое время запросить информацию, касающуюся обработки его персональных данных в соответствии с ч.7 ст.14 Федерального закона от 27.07.2006 № 152-ФЗ «О персональных данных», а также отозвать согласие на обработку и(или) передачу персональных данных третьим лицам, отправив Уведомление об удалении персональных данных и/или отказе от передачи персональных данных третьим лицам на бумажном носителе, заказным письмом по адресу Оператора, либо в электронном виде по адресу </w:t>
      </w:r>
      <w:r>
        <w:rPr>
          <w:rFonts w:ascii="Times New Roman" w:eastAsia="Times New Roman" w:hAnsi="Times New Roman" w:cs="Times New Roman"/>
          <w:color w:val="0070C0"/>
          <w:u w:val="single"/>
        </w:rPr>
        <w:t>personal</w:t>
      </w:r>
      <w:r>
        <w:rPr>
          <w:rFonts w:ascii="Times New Roman" w:eastAsia="Times New Roman" w:hAnsi="Times New Roman" w:cs="Times New Roman"/>
          <w:color w:val="0070C0"/>
          <w:highlight w:val="white"/>
          <w:u w:val="single"/>
        </w:rPr>
        <w:t>@delo.msk.ru</w:t>
      </w:r>
      <w:r>
        <w:rPr>
          <w:rFonts w:ascii="Times New Roman" w:hAnsi="Times New Roman" w:cs="Times New Roman"/>
        </w:rPr>
        <w:t> с указанием в Уведомлении своей фамилии, имени, отчества (при наличии), возраста и города, номера телефона, а также адреса электронной почты, которые Клиент сообщал.</w:t>
      </w:r>
    </w:p>
    <w:p w14:paraId="7605ED56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неточными.</w:t>
      </w:r>
    </w:p>
    <w:p w14:paraId="5C6F02BD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Выражая настоящее согласие на обработку персональных данных, Клиент также подтверждает, что ознакомлен и согласен с Политикой конфиденциальности в отношении обработки персональных данных, размещенной по адресу - </w:t>
      </w:r>
      <w:hyperlink r:id="rId6" w:tooltip="https://pushkinograd.ru/" w:history="1">
        <w:r>
          <w:rPr>
            <w:rStyle w:val="ac"/>
            <w:rFonts w:ascii="Times New Roman" w:hAnsi="Times New Roman" w:cs="Times New Roman"/>
          </w:rPr>
          <w:t>https://pushkinograd.ru/</w:t>
        </w:r>
      </w:hyperlink>
      <w:r>
        <w:rPr>
          <w:rFonts w:ascii="Times New Roman" w:hAnsi="Times New Roman" w:cs="Times New Roman"/>
          <w:b/>
          <w:bCs/>
        </w:rPr>
        <w:t>.</w:t>
      </w:r>
    </w:p>
    <w:p w14:paraId="29C8E84D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Выражая данное согласие Клиент подтверждает актуальность и достоверность, предоставленных персональных данных, в том числе телефонного номера. </w:t>
      </w:r>
    </w:p>
    <w:p w14:paraId="1B848B12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Выражая настоящее согласие на обработку персональных данных, Клиент также подтверждает, что ознакомлен и согласен с тем, что вход в Личный кабинет (авторизация в Личном кабинете) осуществляется после регистрации в Личном кабинете, посредством одноразового пароля, высылаемого на телефонный номер, указанный Клиентом при регистрации в Личном кабинете.</w:t>
      </w:r>
    </w:p>
    <w:p w14:paraId="46D7F4C0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Клиентом телефонного номера, указанного при регистрации в Личном кабинете, Клиент обязуется внести соответствующие изменение в настройках Личного кабинета. Вся ответственность за невыполнение данной обязанности лежит на Клиенте. </w:t>
      </w:r>
    </w:p>
    <w:p w14:paraId="65D540F7" w14:textId="4BF39D15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на обработку персональных данных действует в течение 10-ти лет с даты выдачи настоящего Согласия, если не будет отозвано Клиентом ранее истечения данного срока.</w:t>
      </w:r>
    </w:p>
    <w:p w14:paraId="5BDE0851" w14:textId="0FC85189" w:rsidR="004D25BC" w:rsidRDefault="004D25BC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Клиент выражает согласие на получение рекламно-информационных материалов. </w:t>
      </w:r>
    </w:p>
    <w:p w14:paraId="1843B438" w14:textId="046A590F" w:rsidR="00AE374D" w:rsidRPr="00637D6E" w:rsidRDefault="00AE374D" w:rsidP="00637D6E">
      <w:pPr>
        <w:pStyle w:val="ad"/>
        <w:ind w:firstLine="0"/>
        <w:rPr>
          <w:rFonts w:ascii="Times New Roman" w:hAnsi="Times New Roman"/>
        </w:rPr>
      </w:pPr>
    </w:p>
    <w:sectPr w:rsidR="00AE374D" w:rsidRPr="0063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3F3"/>
    <w:multiLevelType w:val="hybridMultilevel"/>
    <w:tmpl w:val="E256BFE4"/>
    <w:lvl w:ilvl="0" w:tplc="084C8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C87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9E1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42AA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0D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BCD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601D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36B2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CC5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A711F"/>
    <w:multiLevelType w:val="hybridMultilevel"/>
    <w:tmpl w:val="F4342412"/>
    <w:lvl w:ilvl="0" w:tplc="48C06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50D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E075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48D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EC98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F01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6ED1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44D5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4EC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4D"/>
    <w:rsid w:val="00493A18"/>
    <w:rsid w:val="004D25BC"/>
    <w:rsid w:val="00637D6E"/>
    <w:rsid w:val="00AE374D"/>
    <w:rsid w:val="00E26E67"/>
    <w:rsid w:val="00E5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67B8"/>
  <w15:chartTrackingRefBased/>
  <w15:docId w15:val="{86235E90-13AC-413F-BF66-F61E4994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6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AE3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3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3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3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37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7D6E"/>
    <w:rPr>
      <w:color w:val="0563C1" w:themeColor="hyperlink"/>
      <w:u w:val="single"/>
    </w:rPr>
  </w:style>
  <w:style w:type="paragraph" w:customStyle="1" w:styleId="ad">
    <w:name w:val="Текст согласия"/>
    <w:basedOn w:val="a"/>
    <w:uiPriority w:val="99"/>
    <w:rsid w:val="00637D6E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shkinograd.ru/" TargetMode="External"/><Relationship Id="rId5" Type="http://schemas.openxmlformats.org/officeDocument/2006/relationships/hyperlink" Target="https://pushkinogr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</dc:creator>
  <cp:keywords/>
  <dc:description/>
  <cp:lastModifiedBy>Цыбанков Дмитрий Константинович</cp:lastModifiedBy>
  <cp:revision>3</cp:revision>
  <dcterms:created xsi:type="dcterms:W3CDTF">2026-02-27T10:02:00Z</dcterms:created>
  <dcterms:modified xsi:type="dcterms:W3CDTF">2026-02-27T10:04:00Z</dcterms:modified>
</cp:coreProperties>
</file>